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87" w:rsidRPr="00E80187" w:rsidRDefault="00AF0FD3" w:rsidP="00231C29">
      <w:pPr>
        <w:shd w:val="clear" w:color="auto" w:fill="FFFFFF"/>
        <w:spacing w:before="120" w:after="120" w:line="312" w:lineRule="auto"/>
        <w:ind w:firstLine="0"/>
        <w:jc w:val="center"/>
        <w:outlineLvl w:val="1"/>
        <w:rPr>
          <w:rFonts w:eastAsia="Times New Roman" w:cs="Times New Roman"/>
          <w:b/>
          <w:szCs w:val="28"/>
        </w:rPr>
      </w:pPr>
      <w:r>
        <w:rPr>
          <w:rFonts w:eastAsia="Times New Roman" w:cs="Times New Roman"/>
          <w:b/>
          <w:szCs w:val="28"/>
        </w:rPr>
        <w:t xml:space="preserve">INTERNATIONAL COVENANT ON CIVIL AND POLITICAL RIGHTS </w:t>
      </w:r>
      <w:bookmarkStart w:id="0" w:name="_GoBack"/>
      <w:bookmarkEnd w:id="0"/>
    </w:p>
    <w:p w:rsidR="00E80187" w:rsidRPr="00E80187" w:rsidRDefault="00231C29" w:rsidP="00231C29">
      <w:pPr>
        <w:shd w:val="clear" w:color="auto" w:fill="FFFFFF"/>
        <w:spacing w:before="120" w:after="120" w:line="312" w:lineRule="auto"/>
        <w:ind w:firstLine="0"/>
        <w:jc w:val="center"/>
        <w:outlineLvl w:val="2"/>
        <w:rPr>
          <w:rFonts w:eastAsia="Times New Roman" w:cs="Times New Roman"/>
          <w:i/>
          <w:color w:val="262626"/>
          <w:szCs w:val="28"/>
        </w:rPr>
      </w:pPr>
      <w:r w:rsidRPr="00231C29">
        <w:rPr>
          <w:rFonts w:eastAsia="Times New Roman" w:cs="Times New Roman"/>
          <w:i/>
          <w:color w:val="262626"/>
          <w:szCs w:val="28"/>
        </w:rPr>
        <w:t>(</w:t>
      </w:r>
      <w:r w:rsidR="00E80187" w:rsidRPr="00E80187">
        <w:rPr>
          <w:rFonts w:eastAsia="Times New Roman" w:cs="Times New Roman"/>
          <w:i/>
          <w:color w:val="262626"/>
          <w:szCs w:val="28"/>
        </w:rPr>
        <w:t>Adopted and opened for signature, ratification and accession by General Assembly resolution 2200A (XXI) of 16 December 1966</w:t>
      </w:r>
      <w:r w:rsidR="00E80187" w:rsidRPr="00E80187">
        <w:rPr>
          <w:rFonts w:eastAsia="Times New Roman" w:cs="Times New Roman"/>
          <w:i/>
          <w:color w:val="262626"/>
          <w:szCs w:val="28"/>
        </w:rPr>
        <w:br/>
        <w:t>entry into force 23 March 1976, in accordance with Article 49</w:t>
      </w:r>
      <w:r w:rsidRPr="00231C29">
        <w:rPr>
          <w:rFonts w:eastAsia="Times New Roman" w:cs="Times New Roman"/>
          <w:i/>
          <w:color w:val="262626"/>
          <w:szCs w:val="28"/>
        </w:rPr>
        <w:t>)</w:t>
      </w:r>
    </w:p>
    <w:p w:rsidR="00231C29" w:rsidRDefault="00231C29" w:rsidP="00E80187">
      <w:pPr>
        <w:shd w:val="clear" w:color="auto" w:fill="FFFFFF"/>
        <w:spacing w:before="120" w:after="120" w:line="312" w:lineRule="auto"/>
        <w:ind w:firstLine="0"/>
        <w:rPr>
          <w:rFonts w:eastAsia="Times New Roman" w:cs="Times New Roman"/>
          <w:color w:val="000000"/>
          <w:szCs w:val="28"/>
        </w:rPr>
      </w:pPr>
    </w:p>
    <w:p w:rsidR="00E80187" w:rsidRPr="00E80187" w:rsidRDefault="00E80187" w:rsidP="00E80187">
      <w:pPr>
        <w:shd w:val="clear" w:color="auto" w:fill="FFFFFF"/>
        <w:spacing w:before="120" w:after="120" w:line="312" w:lineRule="auto"/>
        <w:ind w:firstLine="0"/>
        <w:rPr>
          <w:rFonts w:eastAsia="Times New Roman" w:cs="Times New Roman"/>
          <w:b/>
          <w:color w:val="000000"/>
          <w:szCs w:val="28"/>
        </w:rPr>
      </w:pPr>
      <w:r w:rsidRPr="00E80187">
        <w:rPr>
          <w:rFonts w:eastAsia="Times New Roman" w:cs="Times New Roman"/>
          <w:b/>
          <w:color w:val="000000"/>
          <w:szCs w:val="28"/>
        </w:rPr>
        <w:t>P</w:t>
      </w:r>
      <w:r w:rsidR="00231C29">
        <w:rPr>
          <w:rFonts w:eastAsia="Times New Roman" w:cs="Times New Roman"/>
          <w:b/>
          <w:color w:val="000000"/>
          <w:szCs w:val="28"/>
        </w:rPr>
        <w:t>REAMBLE</w:t>
      </w:r>
    </w:p>
    <w:p w:rsidR="00E80187" w:rsidRPr="00E80187" w:rsidRDefault="00E80187" w:rsidP="00E80187">
      <w:pPr>
        <w:shd w:val="clear" w:color="auto" w:fill="FFFFFF"/>
        <w:spacing w:before="120" w:after="120" w:line="312" w:lineRule="auto"/>
        <w:ind w:firstLine="0"/>
        <w:rPr>
          <w:rFonts w:eastAsia="Times New Roman" w:cs="Times New Roman"/>
          <w:i/>
          <w:color w:val="000000"/>
          <w:szCs w:val="28"/>
        </w:rPr>
      </w:pPr>
      <w:r w:rsidRPr="00E80187">
        <w:rPr>
          <w:rFonts w:eastAsia="Times New Roman" w:cs="Times New Roman"/>
          <w:i/>
          <w:color w:val="000000"/>
          <w:szCs w:val="28"/>
        </w:rPr>
        <w:t>The States Parties to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i/>
          <w:color w:val="000000"/>
          <w:szCs w:val="28"/>
        </w:rPr>
        <w:t>Considering that,</w:t>
      </w:r>
      <w:r w:rsidRPr="00E80187">
        <w:rPr>
          <w:rFonts w:eastAsia="Times New Roman" w:cs="Times New Roman"/>
          <w:color w:val="000000"/>
          <w:szCs w:val="28"/>
        </w:rPr>
        <w:t xml:space="preserve"> in accordance with the principles proclaimed in the Charter of the United Nations, recognition of the inherent dignity and of the equal and inalienable rights of all members of the human family is the foundation of freedom, justice and peace in the world,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i/>
          <w:color w:val="000000"/>
          <w:szCs w:val="28"/>
        </w:rPr>
        <w:t>Recognizing that</w:t>
      </w:r>
      <w:r w:rsidRPr="00E80187">
        <w:rPr>
          <w:rFonts w:eastAsia="Times New Roman" w:cs="Times New Roman"/>
          <w:color w:val="000000"/>
          <w:szCs w:val="28"/>
        </w:rPr>
        <w:t xml:space="preserve"> these rights derive from the inherent dignity of the human person,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i/>
          <w:color w:val="000000"/>
          <w:szCs w:val="28"/>
        </w:rPr>
        <w:t>Recognizing that</w:t>
      </w:r>
      <w:r w:rsidRPr="00E80187">
        <w:rPr>
          <w:rFonts w:eastAsia="Times New Roman" w:cs="Times New Roman"/>
          <w:color w:val="000000"/>
          <w:szCs w:val="28"/>
        </w:rPr>
        <w:t>, in accordance with the Universal Declaration of Human Rights, the ideal of free human beings enjoying civil and political freedom and freedom from fear and want can only be achieved if conditions are created whereby everyone may enjoy his civil and political rights, as well as his economic, social and cultural rights,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i/>
          <w:color w:val="000000"/>
          <w:szCs w:val="28"/>
        </w:rPr>
        <w:t xml:space="preserve">Considering </w:t>
      </w:r>
      <w:r w:rsidRPr="00E80187">
        <w:rPr>
          <w:rFonts w:eastAsia="Times New Roman" w:cs="Times New Roman"/>
          <w:color w:val="000000"/>
          <w:szCs w:val="28"/>
        </w:rPr>
        <w:t>the obligation of States under the Charter of the United Nations to promote universal respect for, and observance of, human rights and freedoms,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i/>
          <w:color w:val="000000"/>
          <w:szCs w:val="28"/>
        </w:rPr>
        <w:t xml:space="preserve">Realizing </w:t>
      </w:r>
      <w:r w:rsidRPr="00E80187">
        <w:rPr>
          <w:rFonts w:eastAsia="Times New Roman" w:cs="Times New Roman"/>
          <w:color w:val="000000"/>
          <w:szCs w:val="28"/>
        </w:rPr>
        <w:t>that the individual, having duties to other individuals and to the community to which he belongs, is under a responsibility to strive for the promotion and observance of the rights recognized in the present Covenant,</w:t>
      </w:r>
    </w:p>
    <w:p w:rsidR="00DB5ABE" w:rsidRPr="00E80187" w:rsidRDefault="00E80187" w:rsidP="00E80187">
      <w:pPr>
        <w:shd w:val="clear" w:color="auto" w:fill="FFFFFF"/>
        <w:spacing w:before="120" w:after="120" w:line="312" w:lineRule="auto"/>
        <w:ind w:firstLine="0"/>
        <w:rPr>
          <w:rFonts w:eastAsia="Times New Roman" w:cs="Times New Roman"/>
          <w:i/>
          <w:color w:val="000000"/>
          <w:szCs w:val="28"/>
        </w:rPr>
      </w:pPr>
      <w:r w:rsidRPr="00E80187">
        <w:rPr>
          <w:rFonts w:eastAsia="Times New Roman" w:cs="Times New Roman"/>
          <w:i/>
          <w:color w:val="000000"/>
          <w:szCs w:val="28"/>
        </w:rPr>
        <w:t>Agree upon the following articles: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I</w:t>
      </w:r>
    </w:p>
    <w:p w:rsidR="00E80187" w:rsidRPr="00E80187" w:rsidRDefault="00E80187" w:rsidP="00E80187">
      <w:pPr>
        <w:shd w:val="clear" w:color="auto" w:fill="FFFFFF"/>
        <w:spacing w:before="120" w:after="120" w:line="312" w:lineRule="auto"/>
        <w:ind w:firstLine="0"/>
        <w:rPr>
          <w:rFonts w:eastAsia="Times New Roman" w:cs="Times New Roman"/>
          <w:b/>
          <w:color w:val="000000"/>
          <w:szCs w:val="28"/>
        </w:rPr>
      </w:pPr>
      <w:r w:rsidRPr="00513CF2">
        <w:rPr>
          <w:rFonts w:eastAsia="Times New Roman" w:cs="Times New Roman"/>
          <w:b/>
          <w:bCs/>
          <w:iCs/>
          <w:color w:val="000000"/>
          <w:szCs w:val="28"/>
        </w:rPr>
        <w:t>Article 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1. All peoples have the right of self-determination. By virtue of that right they freely determine their political status and freely pursue their economic, social and cultural development.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II</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1. 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E80187">
        <w:rPr>
          <w:rFonts w:eastAsia="Times New Roman" w:cs="Times New Roman"/>
          <w:color w:val="000000"/>
          <w:szCs w:val="28"/>
        </w:rPr>
        <w:t>colour</w:t>
      </w:r>
      <w:proofErr w:type="spellEnd"/>
      <w:r w:rsidRPr="00E80187">
        <w:rPr>
          <w:rFonts w:eastAsia="Times New Roman" w:cs="Times New Roman"/>
          <w:color w:val="000000"/>
          <w:szCs w:val="28"/>
        </w:rPr>
        <w:t>, sex, language, religion, political or other opinion, national or social origin, property, birth or other status.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Each State Party to the present Covenant undertakes: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To ensure that any person whose rights or freedoms as herein recognized are violated shall have an effective remedy, notwithstanding that the violation has been committed by persons acting in an official capacity;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(c) To ensure that the competent authorities shall enforce such remedies when granted.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States Parties to the present Covenant undertake to ensure the equal right of men and women to the enjoyment of all civil and political rights set forth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proofErr w:type="gramStart"/>
      <w:r w:rsidRPr="00E80187">
        <w:rPr>
          <w:rFonts w:eastAsia="Times New Roman" w:cs="Times New Roman"/>
          <w:color w:val="000000"/>
          <w:szCs w:val="28"/>
        </w:rPr>
        <w:t>1 .</w:t>
      </w:r>
      <w:proofErr w:type="gramEnd"/>
      <w:r w:rsidRPr="00E80187">
        <w:rPr>
          <w:rFonts w:eastAsia="Times New Roman" w:cs="Times New Roman"/>
          <w:color w:val="000000"/>
          <w:szCs w:val="28"/>
        </w:rPr>
        <w:t xml:space="preserve">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w:t>
      </w:r>
      <w:proofErr w:type="spellStart"/>
      <w:r w:rsidRPr="00E80187">
        <w:rPr>
          <w:rFonts w:eastAsia="Times New Roman" w:cs="Times New Roman"/>
          <w:color w:val="000000"/>
          <w:szCs w:val="28"/>
        </w:rPr>
        <w:t>colour</w:t>
      </w:r>
      <w:proofErr w:type="spellEnd"/>
      <w:r w:rsidRPr="00E80187">
        <w:rPr>
          <w:rFonts w:eastAsia="Times New Roman" w:cs="Times New Roman"/>
          <w:color w:val="000000"/>
          <w:szCs w:val="28"/>
        </w:rPr>
        <w:t>, sex, language, religion or social origin.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No derogation from articles 6, 7, 8 (paragraphs I and 2), 11, 15, 16 and 18 may be made under this provision.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5</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III</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6</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Every human being has the inherent right to life. This right shall be protected by law. No one shall be arbitrarily deprived of his life.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2.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w:t>
      </w:r>
      <w:proofErr w:type="spellStart"/>
      <w:r w:rsidRPr="00E80187">
        <w:rPr>
          <w:rFonts w:eastAsia="Times New Roman" w:cs="Times New Roman"/>
          <w:color w:val="000000"/>
          <w:szCs w:val="28"/>
        </w:rPr>
        <w:t>judgement</w:t>
      </w:r>
      <w:proofErr w:type="spellEnd"/>
      <w:r w:rsidRPr="00E80187">
        <w:rPr>
          <w:rFonts w:eastAsia="Times New Roman" w:cs="Times New Roman"/>
          <w:color w:val="000000"/>
          <w:szCs w:val="28"/>
        </w:rPr>
        <w:t xml:space="preserve"> rendered by a competent court.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Anyone sentenced to death shall have the right to seek pardon or commutation of the sentence. Amnesty, pardon or commutation of the sentence of death may be granted in all cases.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Sentence of death shall not be imposed for crimes committed by persons below eighteen years of age and shall not be carried out on pregnant women.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6. Nothing in this article shall be invoked to delay or to prevent the abolition of capital punishment by any State Party to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7</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No one shall be subjected to torture or to cruel, inhuman or degrading treatment or punishment. In particular, no one shall be subjected without his free consent to medical or scientific experimentation.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No one shall be held in slavery; slavery and the slave-trade in all their forms shall be prohibited.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No one shall be held in servitude.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(a) No one shall be required to perform forced or compulsory </w:t>
      </w:r>
      <w:proofErr w:type="spellStart"/>
      <w:r w:rsidRPr="00E80187">
        <w:rPr>
          <w:rFonts w:eastAsia="Times New Roman" w:cs="Times New Roman"/>
          <w:color w:val="000000"/>
          <w:szCs w:val="28"/>
        </w:rPr>
        <w:t>labour</w:t>
      </w:r>
      <w:proofErr w:type="spellEnd"/>
      <w:r w:rsidRPr="00E80187">
        <w:rPr>
          <w:rFonts w:eastAsia="Times New Roman" w:cs="Times New Roman"/>
          <w:color w:val="000000"/>
          <w:szCs w:val="28"/>
        </w:rPr>
        <w: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(b) Paragraph 3 (a) shall not be held to preclude, in countries where imprisonment with hard </w:t>
      </w:r>
      <w:proofErr w:type="spellStart"/>
      <w:r w:rsidRPr="00E80187">
        <w:rPr>
          <w:rFonts w:eastAsia="Times New Roman" w:cs="Times New Roman"/>
          <w:color w:val="000000"/>
          <w:szCs w:val="28"/>
        </w:rPr>
        <w:t>labour</w:t>
      </w:r>
      <w:proofErr w:type="spellEnd"/>
      <w:r w:rsidRPr="00E80187">
        <w:rPr>
          <w:rFonts w:eastAsia="Times New Roman" w:cs="Times New Roman"/>
          <w:color w:val="000000"/>
          <w:szCs w:val="28"/>
        </w:rPr>
        <w:t xml:space="preserve"> may be imposed as a punishment for a crime, the performance of hard </w:t>
      </w:r>
      <w:proofErr w:type="spellStart"/>
      <w:r w:rsidRPr="00E80187">
        <w:rPr>
          <w:rFonts w:eastAsia="Times New Roman" w:cs="Times New Roman"/>
          <w:color w:val="000000"/>
          <w:szCs w:val="28"/>
        </w:rPr>
        <w:t>labour</w:t>
      </w:r>
      <w:proofErr w:type="spellEnd"/>
      <w:r w:rsidRPr="00E80187">
        <w:rPr>
          <w:rFonts w:eastAsia="Times New Roman" w:cs="Times New Roman"/>
          <w:color w:val="000000"/>
          <w:szCs w:val="28"/>
        </w:rPr>
        <w:t xml:space="preserve"> in pursuance of a sentence to such punishment by a competent court;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(c) For the purpose of this paragraph the term "forced or compulsory </w:t>
      </w:r>
      <w:proofErr w:type="spellStart"/>
      <w:r w:rsidRPr="00E80187">
        <w:rPr>
          <w:rFonts w:eastAsia="Times New Roman" w:cs="Times New Roman"/>
          <w:color w:val="000000"/>
          <w:szCs w:val="28"/>
        </w:rPr>
        <w:t>labour</w:t>
      </w:r>
      <w:proofErr w:type="spellEnd"/>
      <w:r w:rsidRPr="00E80187">
        <w:rPr>
          <w:rFonts w:eastAsia="Times New Roman" w:cs="Times New Roman"/>
          <w:color w:val="000000"/>
          <w:szCs w:val="28"/>
        </w:rPr>
        <w:t>" shall not include: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(i) Any work or service, not referred to in subparagraph (b), normally required of a person who is under detention in consequence of a lawful order of a court, or of a person during conditional release from such detention;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(ii) Any service of a military character and, in countries where conscientious objection is recognized, any national service required by law of conscientious objectors;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(iii) Any service exacted in cases of emergency or calamity threatening the life or well-being of the community;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proofErr w:type="gramStart"/>
      <w:r w:rsidRPr="00E80187">
        <w:rPr>
          <w:rFonts w:eastAsia="Times New Roman" w:cs="Times New Roman"/>
          <w:color w:val="000000"/>
          <w:szCs w:val="28"/>
        </w:rPr>
        <w:t>(iv) Any</w:t>
      </w:r>
      <w:proofErr w:type="gramEnd"/>
      <w:r w:rsidRPr="00E80187">
        <w:rPr>
          <w:rFonts w:eastAsia="Times New Roman" w:cs="Times New Roman"/>
          <w:color w:val="000000"/>
          <w:szCs w:val="28"/>
        </w:rPr>
        <w:t xml:space="preserve"> work or service which forms part of normal civil obligations.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9</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1. Everyone has the right to liberty and security of person. No one shall be subjected to arbitrary arrest or detention. No one shall be deprived of his liberty except on such grounds and in accordance with such procedure as are established by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Anyone who is arrested shall be informed, at the time of arrest, of the reasons for his arrest and shall be promptly informed of any charges against him.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3.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w:t>
      </w:r>
      <w:proofErr w:type="spellStart"/>
      <w:r w:rsidRPr="00E80187">
        <w:rPr>
          <w:rFonts w:eastAsia="Times New Roman" w:cs="Times New Roman"/>
          <w:color w:val="000000"/>
          <w:szCs w:val="28"/>
        </w:rPr>
        <w:t>judgement</w:t>
      </w:r>
      <w:proofErr w:type="spellEnd"/>
      <w:r w:rsidRPr="00E80187">
        <w:rPr>
          <w:rFonts w:eastAsia="Times New Roman" w:cs="Times New Roman"/>
          <w:color w:val="000000"/>
          <w:szCs w:val="28"/>
        </w:rPr>
        <w: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Anyone who is deprived of his liberty by arrest or detention shall be entitled to take proceedings before a court, in order that that court may decide without delay on the lawfulness of his detention and order his release if the detention is not lawful.</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Anyone who has been the victim of unlawful arrest or detention shall have an enforceable right to compensation.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10</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All persons deprived of their liberty shall be treated with humanity and with respect for the inherent dignity of the human person.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(a) Accused persons shall, save in exceptional circumstances, be segregated from convicted persons and shall be subject to separate treatment appropriate to their status as </w:t>
      </w:r>
      <w:proofErr w:type="spellStart"/>
      <w:r w:rsidRPr="00E80187">
        <w:rPr>
          <w:rFonts w:eastAsia="Times New Roman" w:cs="Times New Roman"/>
          <w:color w:val="000000"/>
          <w:szCs w:val="28"/>
        </w:rPr>
        <w:t>unconvicted</w:t>
      </w:r>
      <w:proofErr w:type="spellEnd"/>
      <w:r w:rsidRPr="00E80187">
        <w:rPr>
          <w:rFonts w:eastAsia="Times New Roman" w:cs="Times New Roman"/>
          <w:color w:val="000000"/>
          <w:szCs w:val="28"/>
        </w:rPr>
        <w:t xml:space="preserve"> persons;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Accused juvenile persons shall be separated from adults and brought as speedily as possible for adjudication.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3. The penitentiary system shall comprise treatment of prisoners the essential aim of which shall be their reformation and social rehabilitation. Juvenile offenders shall be segregated from adults and be accorded treatment appropriate to their age and legal status.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11</w:t>
      </w:r>
    </w:p>
    <w:p w:rsidR="00E80187" w:rsidRPr="00E80187" w:rsidRDefault="00E80187" w:rsidP="00E80187">
      <w:pPr>
        <w:spacing w:before="120" w:after="120" w:line="312" w:lineRule="auto"/>
        <w:ind w:firstLine="0"/>
        <w:rPr>
          <w:rFonts w:eastAsia="Times New Roman" w:cs="Times New Roman"/>
          <w:szCs w:val="28"/>
        </w:rPr>
      </w:pPr>
      <w:r w:rsidRPr="00E80187">
        <w:rPr>
          <w:rFonts w:eastAsia="Times New Roman" w:cs="Times New Roman"/>
          <w:color w:val="000000"/>
          <w:szCs w:val="28"/>
          <w:shd w:val="clear" w:color="auto" w:fill="FFFFFF"/>
        </w:rPr>
        <w:t xml:space="preserve">No one shall be imprisoned merely on the ground of inability to </w:t>
      </w:r>
      <w:proofErr w:type="spellStart"/>
      <w:r w:rsidRPr="00E80187">
        <w:rPr>
          <w:rFonts w:eastAsia="Times New Roman" w:cs="Times New Roman"/>
          <w:color w:val="000000"/>
          <w:szCs w:val="28"/>
          <w:shd w:val="clear" w:color="auto" w:fill="FFFFFF"/>
        </w:rPr>
        <w:t>fulfil</w:t>
      </w:r>
      <w:proofErr w:type="spellEnd"/>
      <w:r w:rsidRPr="00E80187">
        <w:rPr>
          <w:rFonts w:eastAsia="Times New Roman" w:cs="Times New Roman"/>
          <w:color w:val="000000"/>
          <w:szCs w:val="28"/>
          <w:shd w:val="clear" w:color="auto" w:fill="FFFFFF"/>
        </w:rPr>
        <w:t xml:space="preserve"> a contractual obligation.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Everyone lawfully within the territory of a State shall, within that territory, have the right to liberty of movement and freedom to choose his residence.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Everyone shall be free to leave any country, including his own.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above-mentioned rights shall not be subject to any restrictions except those which are provided by law, are necessary to protect national security, public order (</w:t>
      </w:r>
      <w:proofErr w:type="spellStart"/>
      <w:r w:rsidRPr="00E80187">
        <w:rPr>
          <w:rFonts w:eastAsia="Times New Roman" w:cs="Times New Roman"/>
          <w:color w:val="000000"/>
          <w:szCs w:val="28"/>
        </w:rPr>
        <w:t>ordre</w:t>
      </w:r>
      <w:proofErr w:type="spellEnd"/>
      <w:r w:rsidRPr="00E80187">
        <w:rPr>
          <w:rFonts w:eastAsia="Times New Roman" w:cs="Times New Roman"/>
          <w:color w:val="000000"/>
          <w:szCs w:val="28"/>
        </w:rPr>
        <w:t xml:space="preserve"> public), public health or morals or the rights and freedoms of others, and are consistent with the other rights recognized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No one shall be arbitrarily deprived of the right to enter his own country.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1.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w:t>
      </w:r>
      <w:r w:rsidRPr="00E80187">
        <w:rPr>
          <w:rFonts w:eastAsia="Times New Roman" w:cs="Times New Roman"/>
          <w:color w:val="000000"/>
          <w:szCs w:val="28"/>
        </w:rPr>
        <w:lastRenderedPageBreak/>
        <w:t>excluded from all or part of a trial for reasons of morals, public order (</w:t>
      </w:r>
      <w:proofErr w:type="spellStart"/>
      <w:r w:rsidRPr="00E80187">
        <w:rPr>
          <w:rFonts w:eastAsia="Times New Roman" w:cs="Times New Roman"/>
          <w:color w:val="000000"/>
          <w:szCs w:val="28"/>
        </w:rPr>
        <w:t>ordre</w:t>
      </w:r>
      <w:proofErr w:type="spellEnd"/>
      <w:r w:rsidRPr="00E80187">
        <w:rPr>
          <w:rFonts w:eastAsia="Times New Roman" w:cs="Times New Roman"/>
          <w:color w:val="000000"/>
          <w:szCs w:val="28"/>
        </w:rPr>
        <w:t xml:space="preserve"> public) or national security in a democratic society, or when the interest of the private lives of the parties so requires, or to the extent strictly necessary in the opinion of the court in special circumstances where publicity would prejudice the interests of justice; but any </w:t>
      </w:r>
      <w:proofErr w:type="spellStart"/>
      <w:r w:rsidRPr="00E80187">
        <w:rPr>
          <w:rFonts w:eastAsia="Times New Roman" w:cs="Times New Roman"/>
          <w:color w:val="000000"/>
          <w:szCs w:val="28"/>
        </w:rPr>
        <w:t>judgement</w:t>
      </w:r>
      <w:proofErr w:type="spellEnd"/>
      <w:r w:rsidRPr="00E80187">
        <w:rPr>
          <w:rFonts w:eastAsia="Times New Roman" w:cs="Times New Roman"/>
          <w:color w:val="000000"/>
          <w:szCs w:val="28"/>
        </w:rPr>
        <w:t xml:space="preserve"> rendered in a criminal case or in a suit at law shall be made public except where the interest of juvenile persons otherwise requires or the proceedings concern matrimonial disputes or the guardianship of children.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Everyone charged with a criminal offence shall have the right to be presumed innocent until proved guilty according to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3. In the determination of any criminal charge against him, everyone shall be entitled to the following minimum guarantees, in full equality: (a) </w:t>
      </w:r>
      <w:proofErr w:type="gramStart"/>
      <w:r w:rsidRPr="00E80187">
        <w:rPr>
          <w:rFonts w:eastAsia="Times New Roman" w:cs="Times New Roman"/>
          <w:color w:val="000000"/>
          <w:szCs w:val="28"/>
        </w:rPr>
        <w:t>To</w:t>
      </w:r>
      <w:proofErr w:type="gramEnd"/>
      <w:r w:rsidRPr="00E80187">
        <w:rPr>
          <w:rFonts w:eastAsia="Times New Roman" w:cs="Times New Roman"/>
          <w:color w:val="000000"/>
          <w:szCs w:val="28"/>
        </w:rPr>
        <w:t xml:space="preserve"> be informed promptly and in detail in a language which he understands of the nature and cause of the charge against him;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(b) To have adequate time and facilities for the preparation of his </w:t>
      </w:r>
      <w:proofErr w:type="spellStart"/>
      <w:r w:rsidRPr="00E80187">
        <w:rPr>
          <w:rFonts w:eastAsia="Times New Roman" w:cs="Times New Roman"/>
          <w:color w:val="000000"/>
          <w:szCs w:val="28"/>
        </w:rPr>
        <w:t>defence</w:t>
      </w:r>
      <w:proofErr w:type="spellEnd"/>
      <w:r w:rsidRPr="00E80187">
        <w:rPr>
          <w:rFonts w:eastAsia="Times New Roman" w:cs="Times New Roman"/>
          <w:color w:val="000000"/>
          <w:szCs w:val="28"/>
        </w:rPr>
        <w:t xml:space="preserve"> and to communicate with counsel of his own choosing;</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(c) To be tried without undue delay;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(e) To examine, or have examined, the witnesses against him and to obtain the attendance and examination of witnesses on his behalf under the same conditions as witnesses against him;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(f) To have the free assistance of an interpreter if he cannot understand or speak the language used in court;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(g) Not to be compelled to testify against himself or to confess guilt.</w:t>
      </w:r>
    </w:p>
    <w:p w:rsidR="00E80187" w:rsidRPr="00E80187" w:rsidRDefault="00E80187" w:rsidP="00E80187">
      <w:pPr>
        <w:spacing w:before="120" w:after="120" w:line="312" w:lineRule="auto"/>
        <w:ind w:firstLine="0"/>
        <w:rPr>
          <w:rFonts w:eastAsia="Times New Roman" w:cs="Times New Roman"/>
          <w:szCs w:val="28"/>
        </w:rPr>
      </w:pPr>
      <w:r w:rsidRPr="00E80187">
        <w:rPr>
          <w:rFonts w:eastAsia="Times New Roman" w:cs="Times New Roman"/>
          <w:color w:val="000000"/>
          <w:szCs w:val="28"/>
          <w:shd w:val="clear" w:color="auto" w:fill="FFFFFF"/>
        </w:rPr>
        <w:lastRenderedPageBreak/>
        <w:t xml:space="preserve">4. In the case of juvenile persons, the procedure </w:t>
      </w:r>
      <w:proofErr w:type="gramStart"/>
      <w:r w:rsidRPr="00E80187">
        <w:rPr>
          <w:rFonts w:eastAsia="Times New Roman" w:cs="Times New Roman"/>
          <w:color w:val="000000"/>
          <w:szCs w:val="28"/>
          <w:shd w:val="clear" w:color="auto" w:fill="FFFFFF"/>
        </w:rPr>
        <w:t>shall be such as will</w:t>
      </w:r>
      <w:proofErr w:type="gramEnd"/>
      <w:r w:rsidRPr="00E80187">
        <w:rPr>
          <w:rFonts w:eastAsia="Times New Roman" w:cs="Times New Roman"/>
          <w:color w:val="000000"/>
          <w:szCs w:val="28"/>
          <w:shd w:val="clear" w:color="auto" w:fill="FFFFFF"/>
        </w:rPr>
        <w:t xml:space="preserve"> take account of their age and the desirability of promoting their rehabilitation.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Everyone convicted of a crime shall have the right to his conviction and sentence being reviewed by a higher tribunal according to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6.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7. No one shall be liable to be tried or punished again for an offence for which he has already been finally convicted or acquitted in accordance with the law and penal procedure of each country.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15</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proofErr w:type="gramStart"/>
      <w:r w:rsidRPr="00E80187">
        <w:rPr>
          <w:rFonts w:eastAsia="Times New Roman" w:cs="Times New Roman"/>
          <w:color w:val="000000"/>
          <w:szCs w:val="28"/>
        </w:rPr>
        <w:t>1 .</w:t>
      </w:r>
      <w:proofErr w:type="gramEnd"/>
      <w:r w:rsidRPr="00E80187">
        <w:rPr>
          <w:rFonts w:eastAsia="Times New Roman" w:cs="Times New Roman"/>
          <w:color w:val="000000"/>
          <w:szCs w:val="28"/>
        </w:rPr>
        <w:t xml:space="preserve">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Nothing in this article shall prejudice the trial and punishment of any person for any act or omission which, at the time when it was committed, was criminal according to the general principles of law recognized by the community of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16</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Everyone shall have the right to recognition everywhere as a person before the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17</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proofErr w:type="gramStart"/>
      <w:r w:rsidRPr="00E80187">
        <w:rPr>
          <w:rFonts w:eastAsia="Times New Roman" w:cs="Times New Roman"/>
          <w:color w:val="000000"/>
          <w:szCs w:val="28"/>
        </w:rPr>
        <w:lastRenderedPageBreak/>
        <w:t xml:space="preserve">1. No one shall be subjected to arbitrary or unlawful interference with his privacy, family, home or correspondence, nor to unlawful attacks on his </w:t>
      </w:r>
      <w:proofErr w:type="spellStart"/>
      <w:r w:rsidRPr="00E80187">
        <w:rPr>
          <w:rFonts w:eastAsia="Times New Roman" w:cs="Times New Roman"/>
          <w:color w:val="000000"/>
          <w:szCs w:val="28"/>
        </w:rPr>
        <w:t>honour</w:t>
      </w:r>
      <w:proofErr w:type="spellEnd"/>
      <w:r w:rsidRPr="00E80187">
        <w:rPr>
          <w:rFonts w:eastAsia="Times New Roman" w:cs="Times New Roman"/>
          <w:color w:val="000000"/>
          <w:szCs w:val="28"/>
        </w:rPr>
        <w:t xml:space="preserve"> and reputation.</w:t>
      </w:r>
      <w:proofErr w:type="gramEnd"/>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Everyone has the right to the protection of the law against such interference or attacks.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No one shall be subject to coercion which would impair his freedom to have or to adopt a religion or belief of his choice.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Freedom to manifest one's religion or beliefs may be subject only to such limitations as are prescribed by law and are necessary to protect public safety, order, health, or morals or the fundamental rights and freedoms of others.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The States Parties to the present Covenant undertake to have respect for the liberty of parents and, when applicable, legal guardians to ensure the religious and moral education of their children in conformity with their own convictions.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19</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Everyone shall have the right to hold opinions without interference.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exercise of the rights provided for in paragraph 2 of this article carries with it special duties and responsibilities. It may therefore be subject to certain restrictions, but these shall only be such as are provided by law and are necessary: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(a) For respect of the rights or reputations of others;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For the protection of national security or of public order (</w:t>
      </w:r>
      <w:proofErr w:type="spellStart"/>
      <w:r w:rsidRPr="00E80187">
        <w:rPr>
          <w:rFonts w:eastAsia="Times New Roman" w:cs="Times New Roman"/>
          <w:color w:val="000000"/>
          <w:szCs w:val="28"/>
        </w:rPr>
        <w:t>ordre</w:t>
      </w:r>
      <w:proofErr w:type="spellEnd"/>
      <w:r w:rsidRPr="00E80187">
        <w:rPr>
          <w:rFonts w:eastAsia="Times New Roman" w:cs="Times New Roman"/>
          <w:color w:val="000000"/>
          <w:szCs w:val="28"/>
        </w:rPr>
        <w:t xml:space="preserve"> public), or of public health or morals.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20</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Any propaganda for war shall be prohibited by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Any advocacy of national, racial or religious hatred that constitutes incitement to discrimination, hostility or violence shall be prohibited by law.</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E80187">
        <w:rPr>
          <w:rFonts w:eastAsia="Times New Roman" w:cs="Times New Roman"/>
          <w:color w:val="000000"/>
          <w:szCs w:val="28"/>
        </w:rPr>
        <w:t>ordre</w:t>
      </w:r>
      <w:proofErr w:type="spellEnd"/>
      <w:r w:rsidRPr="00E80187">
        <w:rPr>
          <w:rFonts w:eastAsia="Times New Roman" w:cs="Times New Roman"/>
          <w:color w:val="000000"/>
          <w:szCs w:val="28"/>
        </w:rPr>
        <w:t xml:space="preserve"> public), the protection of public health or morals or the protection of the rights and freedoms of others.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Everyone shall have the right to freedom of association with others, including the right to form and join trade unions for the protection of his interests.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No restrictions may be placed on the exercise of this right other than those which are prescribed by law and which are necessary in a democratic society in the interests of national security or public safety, public order (</w:t>
      </w:r>
      <w:proofErr w:type="spellStart"/>
      <w:r w:rsidRPr="00E80187">
        <w:rPr>
          <w:rFonts w:eastAsia="Times New Roman" w:cs="Times New Roman"/>
          <w:color w:val="000000"/>
          <w:szCs w:val="28"/>
        </w:rPr>
        <w:t>ordre</w:t>
      </w:r>
      <w:proofErr w:type="spellEnd"/>
      <w:r w:rsidRPr="00E80187">
        <w:rPr>
          <w:rFonts w:eastAsia="Times New Roman" w:cs="Times New Roman"/>
          <w:color w:val="000000"/>
          <w:szCs w:val="28"/>
        </w:rPr>
        <w:t xml:space="preserve"> public), the protection of public health or morals or the protection of the rights and freedoms of others. This article shall not prevent the imposition of lawful restrictions on members of the armed forces and of the police in their exercise of this right.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3. Nothing in this article shall authorize States Parties to the International </w:t>
      </w:r>
      <w:proofErr w:type="spellStart"/>
      <w:r w:rsidRPr="00E80187">
        <w:rPr>
          <w:rFonts w:eastAsia="Times New Roman" w:cs="Times New Roman"/>
          <w:color w:val="000000"/>
          <w:szCs w:val="28"/>
        </w:rPr>
        <w:t>Labour</w:t>
      </w:r>
      <w:proofErr w:type="spellEnd"/>
      <w:r w:rsidRPr="00E80187">
        <w:rPr>
          <w:rFonts w:eastAsia="Times New Roman" w:cs="Times New Roman"/>
          <w:color w:val="000000"/>
          <w:szCs w:val="28"/>
        </w:rPr>
        <w:t xml:space="preserve"> </w:t>
      </w:r>
      <w:proofErr w:type="spellStart"/>
      <w:r w:rsidRPr="00E80187">
        <w:rPr>
          <w:rFonts w:eastAsia="Times New Roman" w:cs="Times New Roman"/>
          <w:color w:val="000000"/>
          <w:szCs w:val="28"/>
        </w:rPr>
        <w:t>Organisation</w:t>
      </w:r>
      <w:proofErr w:type="spellEnd"/>
      <w:r w:rsidRPr="00E80187">
        <w:rPr>
          <w:rFonts w:eastAsia="Times New Roman" w:cs="Times New Roman"/>
          <w:color w:val="000000"/>
          <w:szCs w:val="28"/>
        </w:rPr>
        <w:t xml:space="preserve"> Convention of 1948 concerning Freedom of Association and Protection of the Right to Organize to take legislative measures which would prejudice, or to apply the law in such a manner as to prejudice, the guarantees provided for in that Convention.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1. The family is the natural and fundamental group unit of society and is entitled to protection by society and the State.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right of men and women of marriageable age to marry and to found a family shall be recognized.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No marriage shall be entered into without the free and full consent of the intending spouses.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States Parties to the present Covenant shall take appropriate steps to ensure equality of rights and responsibilities of spouses as to marriage, during marriage and at its dissolution. In the case of dissolution, provision shall be made for the necessary protection of any children.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1. Every child shall have, without any discrimination as to race, </w:t>
      </w:r>
      <w:proofErr w:type="spellStart"/>
      <w:r w:rsidRPr="00E80187">
        <w:rPr>
          <w:rFonts w:eastAsia="Times New Roman" w:cs="Times New Roman"/>
          <w:color w:val="000000"/>
          <w:szCs w:val="28"/>
        </w:rPr>
        <w:t>colour</w:t>
      </w:r>
      <w:proofErr w:type="spellEnd"/>
      <w:r w:rsidRPr="00E80187">
        <w:rPr>
          <w:rFonts w:eastAsia="Times New Roman" w:cs="Times New Roman"/>
          <w:color w:val="000000"/>
          <w:szCs w:val="28"/>
        </w:rPr>
        <w:t>, sex, language, religion, national or social origin, property or birth, the right to such measures of protection as are required by his status as a minor, on the part of his family, society and the State.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Every child shall be registered immediately after birth and shall have a name.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Every child has the right to acquire a nationality.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25</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Every citizen shall have the right and the opportunity, without any of the distinctions mentioned in article 2 and without unreasonable restrictions: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To take part in the conduct of public affairs, directly or through freely chosen representatives;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(b) To vote and to be elected at genuine periodic elections </w:t>
      </w:r>
      <w:proofErr w:type="gramStart"/>
      <w:r w:rsidRPr="00E80187">
        <w:rPr>
          <w:rFonts w:eastAsia="Times New Roman" w:cs="Times New Roman"/>
          <w:color w:val="000000"/>
          <w:szCs w:val="28"/>
        </w:rPr>
        <w:t>which shall be by universal and equal suffrage and shall be held by secret ballot, guaranteeing the free expression of the will of the electors;</w:t>
      </w:r>
      <w:proofErr w:type="gramEnd"/>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(c) To have access, on general terms of equality, to public service in his country.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26</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 xml:space="preserve">All persons are equal before the law and are entitled without any discrimination to </w:t>
      </w:r>
      <w:proofErr w:type="gramStart"/>
      <w:r w:rsidRPr="00E80187">
        <w:rPr>
          <w:rFonts w:eastAsia="Times New Roman" w:cs="Times New Roman"/>
          <w:color w:val="000000"/>
          <w:szCs w:val="28"/>
        </w:rPr>
        <w:t>the</w:t>
      </w:r>
      <w:proofErr w:type="gramEnd"/>
      <w:r w:rsidRPr="00E80187">
        <w:rPr>
          <w:rFonts w:eastAsia="Times New Roman" w:cs="Times New Roman"/>
          <w:color w:val="000000"/>
          <w:szCs w:val="28"/>
        </w:rPr>
        <w:t xml:space="preserve"> equal protection of the law. In this respect, the law shall prohibit any discrimination and guarantee to all persons equal and effective protection against discrimination on any ground such as race, </w:t>
      </w:r>
      <w:proofErr w:type="spellStart"/>
      <w:r w:rsidRPr="00E80187">
        <w:rPr>
          <w:rFonts w:eastAsia="Times New Roman" w:cs="Times New Roman"/>
          <w:color w:val="000000"/>
          <w:szCs w:val="28"/>
        </w:rPr>
        <w:t>colour</w:t>
      </w:r>
      <w:proofErr w:type="spellEnd"/>
      <w:r w:rsidRPr="00E80187">
        <w:rPr>
          <w:rFonts w:eastAsia="Times New Roman" w:cs="Times New Roman"/>
          <w:color w:val="000000"/>
          <w:szCs w:val="28"/>
        </w:rPr>
        <w:t>, sex, language, religion, political or other opinion, national or social origin, property, birth or other status.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27</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In those States in which ethnic, religious or linguistic minorities exist, persons belonging to such minorities shall not be denied the right, in community with the other members of their group, to enjoy their own culture, to profess and </w:t>
      </w:r>
      <w:proofErr w:type="spellStart"/>
      <w:r w:rsidRPr="00E80187">
        <w:rPr>
          <w:rFonts w:eastAsia="Times New Roman" w:cs="Times New Roman"/>
          <w:color w:val="000000"/>
          <w:szCs w:val="28"/>
        </w:rPr>
        <w:t>practise</w:t>
      </w:r>
      <w:proofErr w:type="spellEnd"/>
      <w:r w:rsidRPr="00E80187">
        <w:rPr>
          <w:rFonts w:eastAsia="Times New Roman" w:cs="Times New Roman"/>
          <w:color w:val="000000"/>
          <w:szCs w:val="28"/>
        </w:rPr>
        <w:t xml:space="preserve"> their own religion, or to use their own language.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IV</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There shall be established a Human Rights Committee (hereafter referred to in the present Covenant as the Committee). It shall consist of eighteen members and shall carry out the functions hereinafter provided.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members of the Committee shall be elected and shall serve in their personal capacity.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29</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members of the Committee shall be elected by secret ballot from a list of persons possessing the qualifications prescribed in article 28 and nominated for the purpose by the States Parties to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Each State Party to the present Covenant may nominate not more than two persons. These persons shall be nationals of the nominating State.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3. A person shall be eligible for </w:t>
      </w:r>
      <w:proofErr w:type="spellStart"/>
      <w:r w:rsidRPr="00E80187">
        <w:rPr>
          <w:rFonts w:eastAsia="Times New Roman" w:cs="Times New Roman"/>
          <w:color w:val="000000"/>
          <w:szCs w:val="28"/>
        </w:rPr>
        <w:t>renomination</w:t>
      </w:r>
      <w:proofErr w:type="spellEnd"/>
      <w:r w:rsidRPr="00E80187">
        <w:rPr>
          <w:rFonts w:eastAsia="Times New Roman" w:cs="Times New Roman"/>
          <w:color w:val="000000"/>
          <w:szCs w:val="28"/>
        </w:rPr>
        <w: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lastRenderedPageBreak/>
        <w:t>Article 30</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initial election shall be held no later than six months after the date of the entry into force of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At least four months before the date of each election to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Secretary-General of the United Nations shall prepare a list in alphabetical order of all the persons thus nominated, with an indication of the States Parties which have nominated them, and shall submit it to the States Parties to the present Covenant no later than one month before the date of each election.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Committee may not include more than one national of the same State.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In the election of the Committee, consideration shall be given to equitable geographical distribution of membership and to the representation of the different forms of civilization and of the principal legal systems.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32</w:t>
      </w:r>
    </w:p>
    <w:p w:rsidR="00E80187" w:rsidRPr="00E80187" w:rsidRDefault="00E80187" w:rsidP="00E80187">
      <w:pPr>
        <w:spacing w:before="120" w:after="120" w:line="312" w:lineRule="auto"/>
        <w:ind w:firstLine="0"/>
        <w:rPr>
          <w:rFonts w:eastAsia="Times New Roman" w:cs="Times New Roman"/>
          <w:szCs w:val="28"/>
        </w:rPr>
      </w:pPr>
      <w:r w:rsidRPr="00E80187">
        <w:rPr>
          <w:rFonts w:eastAsia="Times New Roman" w:cs="Times New Roman"/>
          <w:color w:val="000000"/>
          <w:szCs w:val="28"/>
          <w:shd w:val="clear" w:color="auto" w:fill="FFFFFF"/>
        </w:rPr>
        <w:t xml:space="preserve">1. The members of the Committee shall be elected for a term of four years. They shall be eligible for re-election if </w:t>
      </w:r>
      <w:proofErr w:type="spellStart"/>
      <w:r w:rsidRPr="00E80187">
        <w:rPr>
          <w:rFonts w:eastAsia="Times New Roman" w:cs="Times New Roman"/>
          <w:color w:val="000000"/>
          <w:szCs w:val="28"/>
          <w:shd w:val="clear" w:color="auto" w:fill="FFFFFF"/>
        </w:rPr>
        <w:t>renominated</w:t>
      </w:r>
      <w:proofErr w:type="spellEnd"/>
      <w:r w:rsidRPr="00E80187">
        <w:rPr>
          <w:rFonts w:eastAsia="Times New Roman" w:cs="Times New Roman"/>
          <w:color w:val="000000"/>
          <w:szCs w:val="28"/>
          <w:shd w:val="clear" w:color="auto" w:fill="FFFFFF"/>
        </w:rPr>
        <w:t xml:space="preserve">. However, the terms of nine of the members elected at the first election shall expire at the end of two years; </w:t>
      </w:r>
      <w:r w:rsidRPr="00E80187">
        <w:rPr>
          <w:rFonts w:eastAsia="Times New Roman" w:cs="Times New Roman"/>
          <w:color w:val="000000"/>
          <w:szCs w:val="28"/>
          <w:shd w:val="clear" w:color="auto" w:fill="FFFFFF"/>
        </w:rPr>
        <w:lastRenderedPageBreak/>
        <w:t>immediately after the first election, the names of these nine members shall be chosen by lot by the Chairman of the meeting referred to in article 30, paragraph 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Elections at the expiry of office shall be held in accordance with the preceding articles of this part of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In the event of the death or the resignation of a member of the Committee, the Chairman shall immediately notify the Secretary-General of the United Nations, who shall declare the seat vacant from the date of death or the date on which the resignation takes effect.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A member of the Committee elected to fill a vacancy declared in accordance with article 33 shall hold office for the remainder of the term of the member who vacated the seat on the Committee under the provisions of that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lastRenderedPageBreak/>
        <w:t>Article 35</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members of the Committee shall, with the approval of the General Assembly of the United Nations, receive emoluments from United Nations resources on such terms and conditions as the General Assembly may decide, having regard to the importance of the Committee's responsibilities.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36</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Secretary-General of the United Nations shall provide the necessary staff and facilities for the effective performance of the functions of the Committee under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37</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Secretary-General of the United Nations shall convene the initial meeting of the Committee at the Headquarters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After its initial meeting, the Committee shall meet at such times as shall be provided in its rules of procedure.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Committee shall normally meet at the Headquarters of the United Nations or at the United Nations Office at Geneva.</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Every member of the Committee shall, before taking up his duties, make a solemn </w:t>
      </w:r>
      <w:proofErr w:type="gramStart"/>
      <w:r w:rsidRPr="00E80187">
        <w:rPr>
          <w:rFonts w:eastAsia="Times New Roman" w:cs="Times New Roman"/>
          <w:color w:val="000000"/>
          <w:szCs w:val="28"/>
        </w:rPr>
        <w:t>declaration</w:t>
      </w:r>
      <w:proofErr w:type="gramEnd"/>
      <w:r w:rsidRPr="00E80187">
        <w:rPr>
          <w:rFonts w:eastAsia="Times New Roman" w:cs="Times New Roman"/>
          <w:color w:val="000000"/>
          <w:szCs w:val="28"/>
        </w:rPr>
        <w:t xml:space="preserve"> in open committee that he will perform his functions impartially and conscientiously.</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39</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Committee shall elect its officers for a term of two years. They may be re-elected.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Committee shall establish its own rules of procedure, but these rules shall provide, inter alia, that: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Twelve members shall constitute a quorum;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(b) Decisions of the Committee shall be made by a majority vote of the members present.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40</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States Parties to the present Covenant undertake to submit reports on the measures they have adopted which give effect to the rights recognized herein and on the progress made in the enjoyment of those rights: (a) Within one year of the entry into force of the present Covenant for the States Parties concerned;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Thereafter whenever the Committee so requests.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All reports shall be submitted to the Secretary-General of the United Nations, who shall transmit them to the Committee for consideration. Reports shall indicate the factors and difficulties, if any, affecting the implementation of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Secretary-General of the United Nations may, after consultation with the Committee, transmit to the specialized agencies concerned copies of such parts of the reports as may fall within their field of competence.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The States Parties to the present Covenant may submit to the Committee observations on any comments that may be made in accordance with paragraph 4 of this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1. A State Party to the present Covenant may at any time </w:t>
      </w:r>
      <w:proofErr w:type="gramStart"/>
      <w:r w:rsidRPr="00E80187">
        <w:rPr>
          <w:rFonts w:eastAsia="Times New Roman" w:cs="Times New Roman"/>
          <w:color w:val="000000"/>
          <w:szCs w:val="28"/>
        </w:rPr>
        <w:t>declare</w:t>
      </w:r>
      <w:proofErr w:type="gramEnd"/>
      <w:r w:rsidRPr="00E80187">
        <w:rPr>
          <w:rFonts w:eastAsia="Times New Roman" w:cs="Times New Roman"/>
          <w:color w:val="000000"/>
          <w:szCs w:val="28"/>
        </w:rPr>
        <w:t xml:space="preserve"> under this article that it recognizes the competence of the Committee to receive and consider communications to the effect that a State Party claims that another State Party is not fulfilling its obligations under the present Covenant. Communications under </w:t>
      </w:r>
      <w:r w:rsidRPr="00E80187">
        <w:rPr>
          <w:rFonts w:eastAsia="Times New Roman" w:cs="Times New Roman"/>
          <w:color w:val="000000"/>
          <w:szCs w:val="28"/>
        </w:rPr>
        <w:lastRenderedPageBreak/>
        <w:t>this article may be received and considered only if submitted by a State Party which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(c) The Committee shall deal with a matter referred to it only after it has ascertained that all available domestic remedies have been invoked and exhausted in the matter, in conformity with the generally recognized principles of international law. This shall not be the rule where the application of the remedies is unreasonably prolonged;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(d) The Committee shall hold closed meetings when examining communications under this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(e) 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(f) In any matter referred to it, the Committee may call upon the States Parties concerned, referred to in subparagraph (b), to supply any relevant information;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(g) The States Parties concerned, referred to in subparagraph (b), </w:t>
      </w:r>
      <w:proofErr w:type="gramStart"/>
      <w:r w:rsidRPr="00E80187">
        <w:rPr>
          <w:rFonts w:eastAsia="Times New Roman" w:cs="Times New Roman"/>
          <w:color w:val="000000"/>
          <w:szCs w:val="28"/>
        </w:rPr>
        <w:t>shall</w:t>
      </w:r>
      <w:proofErr w:type="gramEnd"/>
      <w:r w:rsidRPr="00E80187">
        <w:rPr>
          <w:rFonts w:eastAsia="Times New Roman" w:cs="Times New Roman"/>
          <w:color w:val="000000"/>
          <w:szCs w:val="28"/>
        </w:rPr>
        <w:t xml:space="preserve"> have the right to be represented when the matter is being considered in the Committee and to make submissions orally and/or in writing;</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(h) The Committee shall, within twelve months after the date of receipt of notice under subparagraph (b), submit a report: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(i) If a solution within the terms of subparagraph (e) is reached, the Committee shall confine its report to a brief statement of the facts and of the solution reached;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has made a new declaration.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(a) If a matter referred to the Committee in accordance with article 41 is not resolved to the satisfaction of the States Parties concerned, the Committee may, </w:t>
      </w:r>
      <w:r w:rsidRPr="00E80187">
        <w:rPr>
          <w:rFonts w:eastAsia="Times New Roman" w:cs="Times New Roman"/>
          <w:color w:val="000000"/>
          <w:szCs w:val="28"/>
        </w:rPr>
        <w:lastRenderedPageBreak/>
        <w:t>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on the basis of respect for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two-thirds majority vote of the Committee from among its members.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members of the Commission shall serve in their personal capacity. They shall not be nationals of the States Parties concerned, or of a State not Party to the present Covenant, or of a State Party which has not made a declaration under article 41.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Commission shall elect its own Chairman and adopt its own rules of procedure.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The secretariat provided in accordance with article 36 shall also service the commissions appointed under this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6. The information received and collated by the Committee shall be made available to the Commission and the Commission may call upon the States Parties concerned to supply any other relevant information.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7. When the Commission has fully considered the matter, but in any event not later than twelve months after having been seized of the matter, it shall submit to the </w:t>
      </w:r>
      <w:r w:rsidRPr="00E80187">
        <w:rPr>
          <w:rFonts w:eastAsia="Times New Roman" w:cs="Times New Roman"/>
          <w:color w:val="000000"/>
          <w:szCs w:val="28"/>
        </w:rPr>
        <w:lastRenderedPageBreak/>
        <w:t>Chairman of the Committee a report for communication to the States Parties concerned: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If the Commission is unable to complete its consideration of the matter within twelve months, it shall confine its report to a brief statement of the status of its consideration of the matter;</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(b) If an amicable solution to the matter on </w:t>
      </w:r>
      <w:proofErr w:type="spellStart"/>
      <w:r w:rsidRPr="00E80187">
        <w:rPr>
          <w:rFonts w:eastAsia="Times New Roman" w:cs="Times New Roman"/>
          <w:color w:val="000000"/>
          <w:szCs w:val="28"/>
        </w:rPr>
        <w:t>tie</w:t>
      </w:r>
      <w:proofErr w:type="spellEnd"/>
      <w:r w:rsidRPr="00E80187">
        <w:rPr>
          <w:rFonts w:eastAsia="Times New Roman" w:cs="Times New Roman"/>
          <w:color w:val="000000"/>
          <w:szCs w:val="28"/>
        </w:rPr>
        <w:t xml:space="preserve"> basis of respect for human rights as recognized in the present Covenant is reached, the Commission shall confine its report to a brief statement of the facts and of the solution reached;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(c) 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(d) If the Commission's report is submitted under subparagraph (c), the States Parties concerned shall, within three months of the receipt of the report, notify the Chairman of the Committee whether or not they accept the contents of the report of the Commission.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8. The provisions of this article are without prejudice to the responsibilities of the Committee under article 41.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9. The States Parties concerned shall share equally all the expenses of the members of the Commission in accordance with estimates to be provided by the Secretary-General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10. The Secretary-General of the United Nations shall be empowered to pay the expenses of the members of the Commission, if necessary, before reimbursement by the States Parties concerned, in accordance with paragraph 9 of this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 xml:space="preserve">The members of the Committee, and of the ad hoc conciliation commissions which may be appointed under article 42, shall be entitled to the facilities, privileges and immunities of experts on mission for the United Nations as </w:t>
      </w:r>
      <w:proofErr w:type="gramStart"/>
      <w:r w:rsidRPr="00E80187">
        <w:rPr>
          <w:rFonts w:eastAsia="Times New Roman" w:cs="Times New Roman"/>
          <w:color w:val="000000"/>
          <w:szCs w:val="28"/>
        </w:rPr>
        <w:t>laid</w:t>
      </w:r>
      <w:proofErr w:type="gramEnd"/>
      <w:r w:rsidRPr="00E80187">
        <w:rPr>
          <w:rFonts w:eastAsia="Times New Roman" w:cs="Times New Roman"/>
          <w:color w:val="000000"/>
          <w:szCs w:val="28"/>
        </w:rPr>
        <w:t xml:space="preserve"> down in the relevant sections of the Convention on the Privileges and Immunities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44</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45</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Committee shall submit to the General Assembly of the United Nations, through the Economic and Social Council, an annual report on its activities.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V</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46</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47</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Nothing in the present Covenant shall be interpreted as impairing the inherent right of all peoples to enjoy and utilize fully and freely their natural wealth and resources.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b/>
          <w:bCs/>
          <w:color w:val="000000"/>
          <w:szCs w:val="28"/>
        </w:rPr>
        <w:t>PART VI</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lastRenderedPageBreak/>
        <w:t>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present Covenant is subject to ratification. Instruments of ratification shall be deposited with the Secretary-General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3. The present Covenant shall be open to accession by any State referred to in paragraph 1 of this article.</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4. Accession shall be effected by the deposit of an instrument of accession with the Secretary-General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5. The Secretary-General of the United Nations shall inform all States which have signed this Covenant or acceded to it of the deposit of each instrument of ratification or accession.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49</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present Covenant shall enter into force three months after the date of the deposit with the Secretary-General of the United Nations of the thirty-fifth instrument of ratification or instrument of accession.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50</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The provisions of the present Covenant shall extend to all parts of federal States without any limitations or exceptions.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51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 xml:space="preserve">1. Any State Party to the present Covenant may propose an amendment and file it with the Secretary-General of the United Nations. The Secretary-General of the </w:t>
      </w:r>
      <w:r w:rsidRPr="00E80187">
        <w:rPr>
          <w:rFonts w:eastAsia="Times New Roman" w:cs="Times New Roman"/>
          <w:color w:val="000000"/>
          <w:szCs w:val="28"/>
        </w:rPr>
        <w:lastRenderedPageBreak/>
        <w:t xml:space="preserve">United Nations shall thereupon communicate any proposed amendments to the States Parties to the present Covenant with a request that they notify him whether they </w:t>
      </w:r>
      <w:proofErr w:type="spellStart"/>
      <w:r w:rsidRPr="00E80187">
        <w:rPr>
          <w:rFonts w:eastAsia="Times New Roman" w:cs="Times New Roman"/>
          <w:color w:val="000000"/>
          <w:szCs w:val="28"/>
        </w:rPr>
        <w:t>favour</w:t>
      </w:r>
      <w:proofErr w:type="spellEnd"/>
      <w:r w:rsidRPr="00E80187">
        <w:rPr>
          <w:rFonts w:eastAsia="Times New Roman" w:cs="Times New Roman"/>
          <w:color w:val="000000"/>
          <w:szCs w:val="28"/>
        </w:rPr>
        <w:t xml:space="preserve"> a conference of States Parties for the purpose of considering and voting upon the proposals. In the event that at least one third of the States Parties </w:t>
      </w:r>
      <w:proofErr w:type="spellStart"/>
      <w:r w:rsidRPr="00E80187">
        <w:rPr>
          <w:rFonts w:eastAsia="Times New Roman" w:cs="Times New Roman"/>
          <w:color w:val="000000"/>
          <w:szCs w:val="28"/>
        </w:rPr>
        <w:t>favours</w:t>
      </w:r>
      <w:proofErr w:type="spellEnd"/>
      <w:r w:rsidRPr="00E80187">
        <w:rPr>
          <w:rFonts w:eastAsia="Times New Roman" w:cs="Times New Roman"/>
          <w:color w:val="000000"/>
          <w:szCs w:val="28"/>
        </w:rPr>
        <w:t xml:space="preserve">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Amendments shall come into force when they have been approved by the General Assembly of the United Nations and accepted by a two-thirds majority of the States Parties to the present Covenant in accordance with their respective constitutional processes. 3. When amendments come into force, they shall be binding on those States Parties which have accepted them, other States Parties still being bound by the provisions of the present Covenant and any earlier amendment which they have accepted.</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52</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Irrespective of the notifications made under article 48, paragraph 5, the Secretary-General of the United Nations shall inform all States referred to in paragraph I of the same article of the following particulars: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(a) Signatures, ratifications and accessions under article 48;</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(b) The date of the entry into force of the present Covenant under article 49 and the date of the entry into force of any amendments under article 51.</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513CF2">
        <w:rPr>
          <w:rFonts w:eastAsia="Times New Roman" w:cs="Times New Roman"/>
          <w:b/>
          <w:bCs/>
          <w:iCs/>
          <w:color w:val="000000"/>
          <w:szCs w:val="28"/>
        </w:rPr>
        <w:t>Article 53</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1. The present Covenant, of which the Chinese, English, French, Russian and Spanish texts are equally authentic, shall be deposited in the archives of the United Nations.</w:t>
      </w:r>
    </w:p>
    <w:p w:rsidR="00E80187" w:rsidRPr="00E80187" w:rsidRDefault="00E80187" w:rsidP="00E80187">
      <w:pPr>
        <w:shd w:val="clear" w:color="auto" w:fill="FFFFFF"/>
        <w:spacing w:before="120" w:after="120" w:line="312" w:lineRule="auto"/>
        <w:ind w:firstLine="0"/>
        <w:rPr>
          <w:rFonts w:eastAsia="Times New Roman" w:cs="Times New Roman"/>
          <w:color w:val="000000"/>
          <w:szCs w:val="28"/>
        </w:rPr>
      </w:pPr>
      <w:r w:rsidRPr="00E80187">
        <w:rPr>
          <w:rFonts w:eastAsia="Times New Roman" w:cs="Times New Roman"/>
          <w:color w:val="000000"/>
          <w:szCs w:val="28"/>
        </w:rPr>
        <w:t>2. The Secretary-General of the United Nations shall transmit certified copies of the present Covenant to all States referred to in article 48.</w:t>
      </w:r>
    </w:p>
    <w:p w:rsidR="00383E0D" w:rsidRPr="00E80187" w:rsidRDefault="008016F1" w:rsidP="00E80187">
      <w:pPr>
        <w:spacing w:before="120" w:after="120" w:line="312" w:lineRule="auto"/>
        <w:rPr>
          <w:rFonts w:cs="Times New Roman"/>
          <w:szCs w:val="28"/>
        </w:rPr>
      </w:pPr>
    </w:p>
    <w:sectPr w:rsidR="00383E0D" w:rsidRPr="00E801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F1" w:rsidRDefault="008016F1" w:rsidP="000A4D15">
      <w:pPr>
        <w:spacing w:line="240" w:lineRule="auto"/>
      </w:pPr>
      <w:r>
        <w:separator/>
      </w:r>
    </w:p>
  </w:endnote>
  <w:endnote w:type="continuationSeparator" w:id="0">
    <w:p w:rsidR="008016F1" w:rsidRDefault="008016F1" w:rsidP="000A4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8338"/>
      <w:docPartObj>
        <w:docPartGallery w:val="Page Numbers (Bottom of Page)"/>
        <w:docPartUnique/>
      </w:docPartObj>
    </w:sdtPr>
    <w:sdtEndPr>
      <w:rPr>
        <w:noProof/>
      </w:rPr>
    </w:sdtEndPr>
    <w:sdtContent>
      <w:p w:rsidR="000A4D15" w:rsidRDefault="000A4D15">
        <w:pPr>
          <w:pStyle w:val="Footer"/>
          <w:jc w:val="right"/>
        </w:pPr>
        <w:r>
          <w:fldChar w:fldCharType="begin"/>
        </w:r>
        <w:r>
          <w:instrText xml:space="preserve"> PAGE   \* MERGEFORMAT </w:instrText>
        </w:r>
        <w:r>
          <w:fldChar w:fldCharType="separate"/>
        </w:r>
        <w:r w:rsidR="00AF0FD3">
          <w:rPr>
            <w:noProof/>
          </w:rPr>
          <w:t>2</w:t>
        </w:r>
        <w:r>
          <w:rPr>
            <w:noProof/>
          </w:rPr>
          <w:fldChar w:fldCharType="end"/>
        </w:r>
      </w:p>
    </w:sdtContent>
  </w:sdt>
  <w:p w:rsidR="000A4D15" w:rsidRDefault="000A4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F1" w:rsidRDefault="008016F1" w:rsidP="000A4D15">
      <w:pPr>
        <w:spacing w:line="240" w:lineRule="auto"/>
      </w:pPr>
      <w:r>
        <w:separator/>
      </w:r>
    </w:p>
  </w:footnote>
  <w:footnote w:type="continuationSeparator" w:id="0">
    <w:p w:rsidR="008016F1" w:rsidRDefault="008016F1" w:rsidP="000A4D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87"/>
    <w:rsid w:val="000A4D15"/>
    <w:rsid w:val="001C3052"/>
    <w:rsid w:val="00231C29"/>
    <w:rsid w:val="002A3395"/>
    <w:rsid w:val="00311831"/>
    <w:rsid w:val="00513CF2"/>
    <w:rsid w:val="008016F1"/>
    <w:rsid w:val="00A47D72"/>
    <w:rsid w:val="00AF0FD3"/>
    <w:rsid w:val="00DB5ABE"/>
    <w:rsid w:val="00E8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0187"/>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Heading3">
    <w:name w:val="heading 3"/>
    <w:basedOn w:val="Normal"/>
    <w:link w:val="Heading3Char"/>
    <w:uiPriority w:val="9"/>
    <w:qFormat/>
    <w:rsid w:val="00E80187"/>
    <w:pPr>
      <w:spacing w:before="100" w:beforeAutospacing="1" w:after="100" w:afterAutospacing="1" w:line="240" w:lineRule="auto"/>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187"/>
    <w:rPr>
      <w:rFonts w:eastAsia="Times New Roman" w:cs="Times New Roman"/>
      <w:b/>
      <w:bCs/>
      <w:sz w:val="36"/>
      <w:szCs w:val="36"/>
    </w:rPr>
  </w:style>
  <w:style w:type="character" w:customStyle="1" w:styleId="Heading3Char">
    <w:name w:val="Heading 3 Char"/>
    <w:basedOn w:val="DefaultParagraphFont"/>
    <w:link w:val="Heading3"/>
    <w:uiPriority w:val="9"/>
    <w:rsid w:val="00E80187"/>
    <w:rPr>
      <w:rFonts w:eastAsia="Times New Roman" w:cs="Times New Roman"/>
      <w:b/>
      <w:bCs/>
      <w:sz w:val="27"/>
      <w:szCs w:val="27"/>
    </w:rPr>
  </w:style>
  <w:style w:type="paragraph" w:styleId="NormalWeb">
    <w:name w:val="Normal (Web)"/>
    <w:basedOn w:val="Normal"/>
    <w:uiPriority w:val="99"/>
    <w:semiHidden/>
    <w:unhideWhenUsed/>
    <w:rsid w:val="00E80187"/>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E80187"/>
    <w:rPr>
      <w:b/>
      <w:bCs/>
    </w:rPr>
  </w:style>
  <w:style w:type="paragraph" w:styleId="Header">
    <w:name w:val="header"/>
    <w:basedOn w:val="Normal"/>
    <w:link w:val="HeaderChar"/>
    <w:uiPriority w:val="99"/>
    <w:unhideWhenUsed/>
    <w:rsid w:val="000A4D15"/>
    <w:pPr>
      <w:tabs>
        <w:tab w:val="center" w:pos="4680"/>
        <w:tab w:val="right" w:pos="9360"/>
      </w:tabs>
      <w:spacing w:line="240" w:lineRule="auto"/>
    </w:pPr>
  </w:style>
  <w:style w:type="character" w:customStyle="1" w:styleId="HeaderChar">
    <w:name w:val="Header Char"/>
    <w:basedOn w:val="DefaultParagraphFont"/>
    <w:link w:val="Header"/>
    <w:uiPriority w:val="99"/>
    <w:rsid w:val="000A4D15"/>
  </w:style>
  <w:style w:type="paragraph" w:styleId="Footer">
    <w:name w:val="footer"/>
    <w:basedOn w:val="Normal"/>
    <w:link w:val="FooterChar"/>
    <w:uiPriority w:val="99"/>
    <w:unhideWhenUsed/>
    <w:rsid w:val="000A4D15"/>
    <w:pPr>
      <w:tabs>
        <w:tab w:val="center" w:pos="4680"/>
        <w:tab w:val="right" w:pos="9360"/>
      </w:tabs>
      <w:spacing w:line="240" w:lineRule="auto"/>
    </w:pPr>
  </w:style>
  <w:style w:type="character" w:customStyle="1" w:styleId="FooterChar">
    <w:name w:val="Footer Char"/>
    <w:basedOn w:val="DefaultParagraphFont"/>
    <w:link w:val="Footer"/>
    <w:uiPriority w:val="99"/>
    <w:rsid w:val="000A4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0187"/>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Heading3">
    <w:name w:val="heading 3"/>
    <w:basedOn w:val="Normal"/>
    <w:link w:val="Heading3Char"/>
    <w:uiPriority w:val="9"/>
    <w:qFormat/>
    <w:rsid w:val="00E80187"/>
    <w:pPr>
      <w:spacing w:before="100" w:beforeAutospacing="1" w:after="100" w:afterAutospacing="1" w:line="240" w:lineRule="auto"/>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187"/>
    <w:rPr>
      <w:rFonts w:eastAsia="Times New Roman" w:cs="Times New Roman"/>
      <w:b/>
      <w:bCs/>
      <w:sz w:val="36"/>
      <w:szCs w:val="36"/>
    </w:rPr>
  </w:style>
  <w:style w:type="character" w:customStyle="1" w:styleId="Heading3Char">
    <w:name w:val="Heading 3 Char"/>
    <w:basedOn w:val="DefaultParagraphFont"/>
    <w:link w:val="Heading3"/>
    <w:uiPriority w:val="9"/>
    <w:rsid w:val="00E80187"/>
    <w:rPr>
      <w:rFonts w:eastAsia="Times New Roman" w:cs="Times New Roman"/>
      <w:b/>
      <w:bCs/>
      <w:sz w:val="27"/>
      <w:szCs w:val="27"/>
    </w:rPr>
  </w:style>
  <w:style w:type="paragraph" w:styleId="NormalWeb">
    <w:name w:val="Normal (Web)"/>
    <w:basedOn w:val="Normal"/>
    <w:uiPriority w:val="99"/>
    <w:semiHidden/>
    <w:unhideWhenUsed/>
    <w:rsid w:val="00E80187"/>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E80187"/>
    <w:rPr>
      <w:b/>
      <w:bCs/>
    </w:rPr>
  </w:style>
  <w:style w:type="paragraph" w:styleId="Header">
    <w:name w:val="header"/>
    <w:basedOn w:val="Normal"/>
    <w:link w:val="HeaderChar"/>
    <w:uiPriority w:val="99"/>
    <w:unhideWhenUsed/>
    <w:rsid w:val="000A4D15"/>
    <w:pPr>
      <w:tabs>
        <w:tab w:val="center" w:pos="4680"/>
        <w:tab w:val="right" w:pos="9360"/>
      </w:tabs>
      <w:spacing w:line="240" w:lineRule="auto"/>
    </w:pPr>
  </w:style>
  <w:style w:type="character" w:customStyle="1" w:styleId="HeaderChar">
    <w:name w:val="Header Char"/>
    <w:basedOn w:val="DefaultParagraphFont"/>
    <w:link w:val="Header"/>
    <w:uiPriority w:val="99"/>
    <w:rsid w:val="000A4D15"/>
  </w:style>
  <w:style w:type="paragraph" w:styleId="Footer">
    <w:name w:val="footer"/>
    <w:basedOn w:val="Normal"/>
    <w:link w:val="FooterChar"/>
    <w:uiPriority w:val="99"/>
    <w:unhideWhenUsed/>
    <w:rsid w:val="000A4D15"/>
    <w:pPr>
      <w:tabs>
        <w:tab w:val="center" w:pos="4680"/>
        <w:tab w:val="right" w:pos="9360"/>
      </w:tabs>
      <w:spacing w:line="240" w:lineRule="auto"/>
    </w:pPr>
  </w:style>
  <w:style w:type="character" w:customStyle="1" w:styleId="FooterChar">
    <w:name w:val="Footer Char"/>
    <w:basedOn w:val="DefaultParagraphFont"/>
    <w:link w:val="Footer"/>
    <w:uiPriority w:val="99"/>
    <w:rsid w:val="000A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99F3D-CD60-4A6B-BEDC-9E131943325C}"/>
</file>

<file path=customXml/itemProps2.xml><?xml version="1.0" encoding="utf-8"?>
<ds:datastoreItem xmlns:ds="http://schemas.openxmlformats.org/officeDocument/2006/customXml" ds:itemID="{02B2837E-6622-489B-B656-3874AB823AB9}"/>
</file>

<file path=customXml/itemProps3.xml><?xml version="1.0" encoding="utf-8"?>
<ds:datastoreItem xmlns:ds="http://schemas.openxmlformats.org/officeDocument/2006/customXml" ds:itemID="{34E736E1-F827-466E-B6BB-193B9DCA4717}"/>
</file>

<file path=customXml/itemProps4.xml><?xml version="1.0" encoding="utf-8"?>
<ds:datastoreItem xmlns:ds="http://schemas.openxmlformats.org/officeDocument/2006/customXml" ds:itemID="{F85F16EF-78DA-49D4-B5EF-4CBF871269CF}"/>
</file>

<file path=docProps/app.xml><?xml version="1.0" encoding="utf-8"?>
<Properties xmlns="http://schemas.openxmlformats.org/officeDocument/2006/extended-properties" xmlns:vt="http://schemas.openxmlformats.org/officeDocument/2006/docPropsVTypes">
  <Template>Normal</Template>
  <TotalTime>21</TotalTime>
  <Pages>25</Pages>
  <Words>6337</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6</cp:revision>
  <dcterms:created xsi:type="dcterms:W3CDTF">2018-09-20T16:29:00Z</dcterms:created>
  <dcterms:modified xsi:type="dcterms:W3CDTF">2018-09-20T21:11:00Z</dcterms:modified>
</cp:coreProperties>
</file>